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B8" w:rsidRDefault="00ED07B8" w:rsidP="00C305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Raport z wyników raportów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antyplagiatowych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prac dyplomow</w:t>
      </w:r>
      <w:r w:rsidR="00905F0D">
        <w:rPr>
          <w:rFonts w:ascii="Times New Roman" w:eastAsia="Calibri" w:hAnsi="Times New Roman" w:cs="Times New Roman"/>
          <w:b/>
          <w:sz w:val="32"/>
          <w:szCs w:val="32"/>
        </w:rPr>
        <w:t>ych na kierunku logopedia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obronionych w roku akademickim 201</w:t>
      </w:r>
      <w:r w:rsidR="00505E76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>/201</w:t>
      </w:r>
      <w:r w:rsidR="00505E76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ED07B8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7B8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egzaminu dyplomowego w roku akademickim 201</w:t>
      </w:r>
      <w:r w:rsidR="00505E76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905F0D">
        <w:rPr>
          <w:rFonts w:ascii="Times New Roman" w:eastAsia="Calibri" w:hAnsi="Times New Roman" w:cs="Times New Roman"/>
          <w:sz w:val="24"/>
          <w:szCs w:val="24"/>
        </w:rPr>
        <w:t>1</w:t>
      </w:r>
      <w:r w:rsidR="00505E76">
        <w:rPr>
          <w:rFonts w:ascii="Times New Roman" w:eastAsia="Calibri" w:hAnsi="Times New Roman" w:cs="Times New Roman"/>
          <w:sz w:val="24"/>
          <w:szCs w:val="24"/>
        </w:rPr>
        <w:t>8</w:t>
      </w:r>
      <w:r w:rsidR="00905F0D">
        <w:rPr>
          <w:rFonts w:ascii="Times New Roman" w:eastAsia="Calibri" w:hAnsi="Times New Roman" w:cs="Times New Roman"/>
          <w:sz w:val="24"/>
          <w:szCs w:val="24"/>
        </w:rPr>
        <w:t xml:space="preserve"> na studiach stacjonarnych I  stopnia logopedii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przystąpiło</w:t>
      </w:r>
      <w:r w:rsidRPr="00505E7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05E76" w:rsidRPr="00806BB3">
        <w:rPr>
          <w:rFonts w:ascii="Times New Roman" w:eastAsia="Calibri" w:hAnsi="Times New Roman" w:cs="Times New Roman"/>
          <w:sz w:val="24"/>
          <w:szCs w:val="24"/>
        </w:rPr>
        <w:t>51</w:t>
      </w:r>
      <w:r w:rsidRPr="00806BB3">
        <w:rPr>
          <w:rFonts w:ascii="Times New Roman" w:eastAsia="Calibri" w:hAnsi="Times New Roman" w:cs="Times New Roman"/>
          <w:sz w:val="24"/>
          <w:szCs w:val="24"/>
        </w:rPr>
        <w:t xml:space="preserve"> os</w:t>
      </w:r>
      <w:r w:rsidR="00947E06" w:rsidRPr="00806BB3">
        <w:rPr>
          <w:rFonts w:ascii="Times New Roman" w:eastAsia="Calibri" w:hAnsi="Times New Roman" w:cs="Times New Roman"/>
          <w:sz w:val="24"/>
          <w:szCs w:val="24"/>
        </w:rPr>
        <w:t>ó</w:t>
      </w:r>
      <w:r w:rsidR="00886FCC" w:rsidRPr="00806BB3">
        <w:rPr>
          <w:rFonts w:ascii="Times New Roman" w:eastAsia="Calibri" w:hAnsi="Times New Roman" w:cs="Times New Roman"/>
          <w:sz w:val="24"/>
          <w:szCs w:val="24"/>
        </w:rPr>
        <w:t>b</w:t>
      </w:r>
      <w:r w:rsidRPr="00806B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30524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Promotorami byli:</w:t>
      </w:r>
    </w:p>
    <w:p w:rsidR="004D24DD" w:rsidRPr="00D852C8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2C8">
        <w:rPr>
          <w:rFonts w:ascii="Times New Roman" w:eastAsia="Calibri" w:hAnsi="Times New Roman" w:cs="Times New Roman"/>
          <w:sz w:val="24"/>
          <w:szCs w:val="24"/>
        </w:rPr>
        <w:t>Dr n. med. Joanna Białkowska (</w:t>
      </w:r>
      <w:r w:rsidR="00D852C8" w:rsidRPr="00D852C8">
        <w:rPr>
          <w:rFonts w:ascii="Times New Roman" w:eastAsia="Calibri" w:hAnsi="Times New Roman" w:cs="Times New Roman"/>
          <w:sz w:val="24"/>
          <w:szCs w:val="24"/>
        </w:rPr>
        <w:t>13</w:t>
      </w:r>
      <w:r w:rsidR="00AD180E" w:rsidRPr="00D852C8">
        <w:rPr>
          <w:rFonts w:ascii="Times New Roman" w:eastAsia="Calibri" w:hAnsi="Times New Roman" w:cs="Times New Roman"/>
          <w:sz w:val="24"/>
          <w:szCs w:val="24"/>
        </w:rPr>
        <w:t xml:space="preserve"> osób</w:t>
      </w:r>
      <w:r w:rsidRPr="00D852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D07B8" w:rsidRPr="00D852C8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2C8">
        <w:rPr>
          <w:rFonts w:ascii="Times New Roman" w:eastAsia="Calibri" w:hAnsi="Times New Roman" w:cs="Times New Roman"/>
          <w:sz w:val="24"/>
          <w:szCs w:val="24"/>
        </w:rPr>
        <w:t>Dr hab. Jolanta Panasiuk, prof. UWM (</w:t>
      </w:r>
      <w:r w:rsidR="00CF3654" w:rsidRPr="00D852C8">
        <w:rPr>
          <w:rFonts w:ascii="Times New Roman" w:eastAsia="Calibri" w:hAnsi="Times New Roman" w:cs="Times New Roman"/>
          <w:sz w:val="24"/>
          <w:szCs w:val="24"/>
        </w:rPr>
        <w:t>1</w:t>
      </w:r>
      <w:r w:rsidR="00D852C8" w:rsidRPr="00D852C8">
        <w:rPr>
          <w:rFonts w:ascii="Times New Roman" w:eastAsia="Calibri" w:hAnsi="Times New Roman" w:cs="Times New Roman"/>
          <w:sz w:val="24"/>
          <w:szCs w:val="24"/>
        </w:rPr>
        <w:t>4</w:t>
      </w:r>
      <w:r w:rsidR="00CF3654" w:rsidRPr="00D85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7B8" w:rsidRPr="00D852C8">
        <w:rPr>
          <w:rFonts w:ascii="Times New Roman" w:eastAsia="Calibri" w:hAnsi="Times New Roman" w:cs="Times New Roman"/>
          <w:sz w:val="24"/>
          <w:szCs w:val="24"/>
        </w:rPr>
        <w:t>os</w:t>
      </w:r>
      <w:r w:rsidR="00AD180E" w:rsidRPr="00D852C8">
        <w:rPr>
          <w:rFonts w:ascii="Times New Roman" w:eastAsia="Calibri" w:hAnsi="Times New Roman" w:cs="Times New Roman"/>
          <w:sz w:val="24"/>
          <w:szCs w:val="24"/>
        </w:rPr>
        <w:t>ób</w:t>
      </w:r>
      <w:r w:rsidR="00ED07B8" w:rsidRPr="00D852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24DD" w:rsidRPr="00D852C8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2C8">
        <w:rPr>
          <w:rFonts w:ascii="Times New Roman" w:eastAsia="Calibri" w:hAnsi="Times New Roman" w:cs="Times New Roman"/>
          <w:sz w:val="24"/>
          <w:szCs w:val="24"/>
        </w:rPr>
        <w:t>Dr Magdalena Zaorska (</w:t>
      </w:r>
      <w:r w:rsidR="00CF3654" w:rsidRPr="00D852C8">
        <w:rPr>
          <w:rFonts w:ascii="Times New Roman" w:eastAsia="Calibri" w:hAnsi="Times New Roman" w:cs="Times New Roman"/>
          <w:sz w:val="24"/>
          <w:szCs w:val="24"/>
        </w:rPr>
        <w:t>1</w:t>
      </w:r>
      <w:r w:rsidR="00D852C8" w:rsidRPr="00D852C8">
        <w:rPr>
          <w:rFonts w:ascii="Times New Roman" w:eastAsia="Calibri" w:hAnsi="Times New Roman" w:cs="Times New Roman"/>
          <w:sz w:val="24"/>
          <w:szCs w:val="24"/>
        </w:rPr>
        <w:t>4</w:t>
      </w:r>
      <w:r w:rsidRPr="00D852C8">
        <w:rPr>
          <w:rFonts w:ascii="Times New Roman" w:eastAsia="Calibri" w:hAnsi="Times New Roman" w:cs="Times New Roman"/>
          <w:sz w:val="24"/>
          <w:szCs w:val="24"/>
        </w:rPr>
        <w:t xml:space="preserve"> osób)</w:t>
      </w:r>
    </w:p>
    <w:p w:rsidR="00ED07B8" w:rsidRPr="00D852C8" w:rsidRDefault="00505E76" w:rsidP="00C30524">
      <w:pPr>
        <w:pStyle w:val="Tekstprzypisukocowego"/>
        <w:spacing w:line="360" w:lineRule="auto"/>
        <w:rPr>
          <w:sz w:val="24"/>
          <w:szCs w:val="24"/>
        </w:rPr>
      </w:pPr>
      <w:r w:rsidRPr="00D852C8">
        <w:rPr>
          <w:sz w:val="24"/>
          <w:szCs w:val="24"/>
        </w:rPr>
        <w:t xml:space="preserve">Dr Piotr Markiewicz </w:t>
      </w:r>
      <w:r w:rsidR="00D852C8" w:rsidRPr="00D852C8">
        <w:rPr>
          <w:sz w:val="24"/>
          <w:szCs w:val="24"/>
        </w:rPr>
        <w:t xml:space="preserve"> (10 osób)</w:t>
      </w:r>
    </w:p>
    <w:p w:rsidR="00ED07B8" w:rsidRDefault="00ED07B8" w:rsidP="00C30524">
      <w:pPr>
        <w:spacing w:line="360" w:lineRule="auto"/>
        <w:rPr>
          <w:rFonts w:ascii="Calibri" w:eastAsia="Calibri" w:hAnsi="Calibri"/>
        </w:rPr>
      </w:pPr>
    </w:p>
    <w:p w:rsidR="00505E76" w:rsidRDefault="00ED07B8" w:rsidP="00C305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raportach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antyplagiatowych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powstały w oparciu o prace, znajdują się szczegółowe wskaźniki </w:t>
      </w:r>
      <w:r w:rsidR="004D5EAE">
        <w:rPr>
          <w:rFonts w:ascii="Times New Roman" w:eastAsia="Times New Roman" w:hAnsi="Times New Roman"/>
          <w:sz w:val="24"/>
          <w:szCs w:val="24"/>
          <w:lang w:eastAsia="pl-PL"/>
        </w:rPr>
        <w:t>odpowiednich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parametrów. Najważniejszy z nich to wskaźnik PRWC, który jest wskaźnikiem wzajemnej relacji dwóch dokumentów. Jego wartość nie może być bliska 100, co oznaczałoby, że w  pracy wykorzystano jakiś dokument w całości.  W żadnej z obronionych prac ten wskaźnik nie sięgnął maksimum</w:t>
      </w:r>
      <w:r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. Jedynie w </w:t>
      </w:r>
      <w:r w:rsidR="00505E76" w:rsidRPr="00806BB3">
        <w:rPr>
          <w:rFonts w:ascii="Times New Roman" w:eastAsia="Times New Roman" w:hAnsi="Times New Roman"/>
          <w:sz w:val="24"/>
          <w:szCs w:val="24"/>
          <w:lang w:eastAsia="pl-PL"/>
        </w:rPr>
        <w:t xml:space="preserve">kilku </w:t>
      </w:r>
      <w:r w:rsidR="00947E06" w:rsidRPr="00C30524">
        <w:rPr>
          <w:rFonts w:ascii="Times New Roman" w:eastAsia="Times New Roman" w:hAnsi="Times New Roman"/>
          <w:sz w:val="24"/>
          <w:szCs w:val="24"/>
          <w:lang w:eastAsia="pl-PL"/>
        </w:rPr>
        <w:t>pracach w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ynik jest podwyższony, co nie</w:t>
      </w:r>
      <w:r w:rsidR="00D852C8">
        <w:rPr>
          <w:rFonts w:ascii="Times New Roman" w:eastAsia="Times New Roman" w:hAnsi="Times New Roman"/>
          <w:sz w:val="24"/>
          <w:szCs w:val="24"/>
          <w:lang w:eastAsia="pl-PL"/>
        </w:rPr>
        <w:t xml:space="preserve"> musi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oznacza, ze tekst został skopiowany, tylko że stanowi on źródło cytatów</w:t>
      </w:r>
      <w:r w:rsidR="00806BB3" w:rsidRPr="00806BB3">
        <w:t xml:space="preserve"> </w:t>
      </w:r>
      <w:r w:rsidR="00806BB3" w:rsidRPr="00806BB3">
        <w:rPr>
          <w:rFonts w:ascii="Times New Roman" w:eastAsia="Times New Roman" w:hAnsi="Times New Roman"/>
          <w:sz w:val="24"/>
          <w:szCs w:val="24"/>
          <w:lang w:eastAsia="pl-PL"/>
        </w:rPr>
        <w:t>na co wskazują zresztą jednoznacznie informacje o źródle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. W pracach o charakterze logopedycznym przywoływane są</w:t>
      </w:r>
      <w:r w:rsidR="00F215FA">
        <w:rPr>
          <w:rFonts w:ascii="Times New Roman" w:eastAsia="Times New Roman" w:hAnsi="Times New Roman"/>
          <w:sz w:val="24"/>
          <w:szCs w:val="24"/>
          <w:lang w:eastAsia="pl-PL"/>
        </w:rPr>
        <w:t xml:space="preserve"> bowiem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fragmenty kwestionariuszy i testów</w:t>
      </w:r>
      <w:r w:rsidR="00806BB3">
        <w:rPr>
          <w:rFonts w:ascii="Times New Roman" w:eastAsia="Times New Roman" w:hAnsi="Times New Roman"/>
          <w:sz w:val="24"/>
          <w:szCs w:val="24"/>
          <w:lang w:eastAsia="pl-PL"/>
        </w:rPr>
        <w:t xml:space="preserve"> do oceny poziomu kompetencji językowych i komunikacyjnych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wykorzystanych wierszyków i piosenek, na podstawie których przeprowadzano studia przypadków, co podwyższa wskaźnik, nie mając nic wspólnego z plagiatem.  </w:t>
      </w:r>
      <w:r w:rsidR="00505E76" w:rsidRPr="00505E76">
        <w:rPr>
          <w:noProof/>
        </w:rPr>
        <w:drawing>
          <wp:inline distT="0" distB="0" distL="0" distR="0">
            <wp:extent cx="5760720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B3" w:rsidRDefault="00806BB3" w:rsidP="00806BB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7B8" w:rsidRDefault="00ED07B8" w:rsidP="00C30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Spor</w:t>
      </w:r>
      <w:r w:rsidR="00875B46">
        <w:rPr>
          <w:rFonts w:ascii="Times New Roman" w:eastAsia="Times New Roman" w:hAnsi="Times New Roman"/>
          <w:sz w:val="24"/>
          <w:szCs w:val="24"/>
          <w:lang w:eastAsia="pl-PL"/>
        </w:rPr>
        <w:t>ządziła Magdalena Osowicka-Kondratowicz</w:t>
      </w:r>
    </w:p>
    <w:p w:rsidR="005856FD" w:rsidRDefault="005856FD"/>
    <w:sectPr w:rsidR="0058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71"/>
    <w:rsid w:val="001F1371"/>
    <w:rsid w:val="00283F97"/>
    <w:rsid w:val="003F3DF6"/>
    <w:rsid w:val="004D24DD"/>
    <w:rsid w:val="004D5EAE"/>
    <w:rsid w:val="00505E76"/>
    <w:rsid w:val="005856FD"/>
    <w:rsid w:val="007748AA"/>
    <w:rsid w:val="00806BB3"/>
    <w:rsid w:val="00875B46"/>
    <w:rsid w:val="00886FCC"/>
    <w:rsid w:val="00905F0D"/>
    <w:rsid w:val="00947E06"/>
    <w:rsid w:val="00AD180E"/>
    <w:rsid w:val="00B1062C"/>
    <w:rsid w:val="00C30524"/>
    <w:rsid w:val="00CF3654"/>
    <w:rsid w:val="00D7332A"/>
    <w:rsid w:val="00D852C8"/>
    <w:rsid w:val="00E84D99"/>
    <w:rsid w:val="00ED07B8"/>
    <w:rsid w:val="00F14546"/>
    <w:rsid w:val="00F215FA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426F"/>
  <w15:chartTrackingRefBased/>
  <w15:docId w15:val="{5F4788CC-E202-4A3F-8A13-CFD16310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7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ED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07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Magdalena Osowicka-Kondratowicz</cp:lastModifiedBy>
  <cp:revision>13</cp:revision>
  <dcterms:created xsi:type="dcterms:W3CDTF">2017-09-27T15:54:00Z</dcterms:created>
  <dcterms:modified xsi:type="dcterms:W3CDTF">2018-10-18T07:27:00Z</dcterms:modified>
</cp:coreProperties>
</file>